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443" w:rsidRPr="002F53D5" w:rsidRDefault="002F53D5" w:rsidP="00725EDD">
      <w:pPr>
        <w:spacing w:line="320" w:lineRule="exact"/>
        <w:jc w:val="center"/>
        <w:rPr>
          <w:rFonts w:cstheme="minorHAnsi"/>
          <w:b/>
          <w:sz w:val="28"/>
          <w:szCs w:val="28"/>
        </w:rPr>
      </w:pPr>
      <w:r w:rsidRPr="002F53D5">
        <w:rPr>
          <w:rFonts w:cstheme="minorHAnsi"/>
          <w:b/>
          <w:sz w:val="28"/>
          <w:szCs w:val="28"/>
        </w:rPr>
        <w:t>SPRAWOZDANIE</w:t>
      </w:r>
    </w:p>
    <w:p w:rsidR="00E9001B" w:rsidRPr="00E9001B" w:rsidRDefault="008C2CC2" w:rsidP="008C2CC2">
      <w:pPr>
        <w:jc w:val="center"/>
        <w:rPr>
          <w:b/>
          <w:sz w:val="30"/>
          <w:szCs w:val="30"/>
        </w:rPr>
      </w:pPr>
      <w:r w:rsidRPr="00E9001B">
        <w:rPr>
          <w:b/>
          <w:sz w:val="30"/>
          <w:szCs w:val="30"/>
        </w:rPr>
        <w:t xml:space="preserve">Konkurs Grafiki Komputerowej na plakat </w:t>
      </w:r>
      <w:r w:rsidR="00E9001B">
        <w:rPr>
          <w:b/>
          <w:sz w:val="30"/>
          <w:szCs w:val="30"/>
        </w:rPr>
        <w:br/>
      </w:r>
      <w:r w:rsidRPr="00E9001B">
        <w:rPr>
          <w:b/>
          <w:sz w:val="30"/>
          <w:szCs w:val="30"/>
        </w:rPr>
        <w:t xml:space="preserve">oraz hasło dotyczące zdrowego odżywiania </w:t>
      </w:r>
      <w:r w:rsidRPr="00E9001B">
        <w:rPr>
          <w:b/>
          <w:i/>
          <w:sz w:val="30"/>
          <w:szCs w:val="30"/>
        </w:rPr>
        <w:t>„Zdrowo jem – więcej wiem”</w:t>
      </w:r>
      <w:r w:rsidRPr="00E9001B">
        <w:rPr>
          <w:b/>
          <w:sz w:val="30"/>
          <w:szCs w:val="30"/>
        </w:rPr>
        <w:t xml:space="preserve"> </w:t>
      </w:r>
      <w:r w:rsidR="00372E10" w:rsidRPr="00E9001B">
        <w:rPr>
          <w:b/>
          <w:sz w:val="30"/>
          <w:szCs w:val="30"/>
        </w:rPr>
        <w:t xml:space="preserve"> </w:t>
      </w:r>
    </w:p>
    <w:p w:rsidR="008C2CC2" w:rsidRPr="00483BF9" w:rsidRDefault="00372E10" w:rsidP="00483BF9">
      <w:pPr>
        <w:tabs>
          <w:tab w:val="left" w:pos="5404"/>
        </w:tabs>
        <w:jc w:val="center"/>
        <w:rPr>
          <w:sz w:val="28"/>
          <w:szCs w:val="28"/>
        </w:rPr>
      </w:pPr>
      <w:r w:rsidRPr="00483BF9">
        <w:rPr>
          <w:sz w:val="28"/>
          <w:szCs w:val="28"/>
        </w:rPr>
        <w:t xml:space="preserve">w </w:t>
      </w:r>
      <w:r w:rsidR="008C2CC2" w:rsidRPr="00483BF9">
        <w:rPr>
          <w:sz w:val="28"/>
          <w:szCs w:val="28"/>
        </w:rPr>
        <w:t xml:space="preserve">ramach kampanii „Kraków stawia na rodzinę”  </w:t>
      </w:r>
      <w:r w:rsidR="00E9001B" w:rsidRPr="00483BF9">
        <w:rPr>
          <w:sz w:val="28"/>
          <w:szCs w:val="28"/>
        </w:rPr>
        <w:br/>
      </w:r>
      <w:r w:rsidR="008C2CC2" w:rsidRPr="00483BF9">
        <w:rPr>
          <w:sz w:val="28"/>
          <w:szCs w:val="28"/>
        </w:rPr>
        <w:t>oraz akcji „Zdrowe żywienie = mądre myślenie”</w:t>
      </w:r>
    </w:p>
    <w:p w:rsidR="002F53D5" w:rsidRDefault="002F53D5" w:rsidP="00F17FA3">
      <w:pPr>
        <w:pStyle w:val="Pa0"/>
        <w:spacing w:line="320" w:lineRule="exact"/>
        <w:jc w:val="both"/>
        <w:rPr>
          <w:rFonts w:asciiTheme="minorHAnsi" w:hAnsiTheme="minorHAnsi" w:cstheme="minorHAnsi"/>
        </w:rPr>
      </w:pPr>
    </w:p>
    <w:p w:rsidR="002F53D5" w:rsidRDefault="002F53D5" w:rsidP="00F17FA3">
      <w:pPr>
        <w:pStyle w:val="Pa0"/>
        <w:spacing w:line="320" w:lineRule="exact"/>
        <w:jc w:val="both"/>
        <w:rPr>
          <w:rFonts w:asciiTheme="minorHAnsi" w:hAnsiTheme="minorHAnsi" w:cstheme="minorHAnsi"/>
        </w:rPr>
      </w:pPr>
    </w:p>
    <w:p w:rsidR="009A102F" w:rsidRDefault="002F53D5" w:rsidP="002F53D5">
      <w:pPr>
        <w:pStyle w:val="Pa0"/>
        <w:spacing w:line="360" w:lineRule="auto"/>
        <w:jc w:val="both"/>
        <w:rPr>
          <w:rFonts w:asciiTheme="minorHAnsi" w:hAnsiTheme="minorHAnsi" w:cstheme="minorHAnsi"/>
        </w:rPr>
      </w:pPr>
      <w:r w:rsidRPr="009A102F">
        <w:rPr>
          <w:rFonts w:asciiTheme="minorHAnsi" w:hAnsiTheme="minorHAnsi" w:cstheme="minorHAnsi"/>
          <w:b/>
        </w:rPr>
        <w:t>Konkurs</w:t>
      </w:r>
      <w:r w:rsidR="00B7691D" w:rsidRPr="009A102F">
        <w:rPr>
          <w:rFonts w:asciiTheme="minorHAnsi" w:hAnsiTheme="minorHAnsi" w:cstheme="minorHAnsi"/>
          <w:b/>
        </w:rPr>
        <w:t xml:space="preserve"> Grafiki Komputerowej</w:t>
      </w:r>
      <w:r w:rsidR="008C2CC2" w:rsidRPr="009A102F">
        <w:rPr>
          <w:rFonts w:asciiTheme="minorHAnsi" w:hAnsiTheme="minorHAnsi" w:cstheme="minorHAnsi"/>
          <w:b/>
        </w:rPr>
        <w:t xml:space="preserve"> na plakat i hasło dotyczące zdrowego odżywiania</w:t>
      </w:r>
      <w:r w:rsidR="00B7691D" w:rsidRPr="009A102F">
        <w:rPr>
          <w:rFonts w:asciiTheme="minorHAnsi" w:hAnsiTheme="minorHAnsi" w:cstheme="minorHAnsi"/>
        </w:rPr>
        <w:t xml:space="preserve"> </w:t>
      </w:r>
      <w:r w:rsidR="008C2CC2" w:rsidRPr="009A102F">
        <w:rPr>
          <w:rFonts w:asciiTheme="minorHAnsi" w:hAnsiTheme="minorHAnsi" w:cstheme="minorHAnsi"/>
          <w:b/>
          <w:i/>
        </w:rPr>
        <w:t>„Zdrowo jem – więcej wiem”</w:t>
      </w:r>
      <w:r w:rsidR="008C2CC2" w:rsidRPr="009A102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9A102F">
        <w:rPr>
          <w:rFonts w:asciiTheme="minorHAnsi" w:eastAsia="Times New Roman" w:hAnsiTheme="minorHAnsi" w:cstheme="minorHAnsi"/>
          <w:lang w:eastAsia="pl-PL"/>
        </w:rPr>
        <w:t>został zorganizowany</w:t>
      </w:r>
      <w:r w:rsidR="009A102F">
        <w:rPr>
          <w:rFonts w:asciiTheme="minorHAnsi" w:eastAsia="Times New Roman" w:hAnsiTheme="minorHAnsi" w:cstheme="minorHAnsi"/>
          <w:lang w:eastAsia="pl-PL"/>
        </w:rPr>
        <w:t xml:space="preserve"> </w:t>
      </w:r>
      <w:r w:rsidR="00B7691D" w:rsidRPr="009A102F">
        <w:rPr>
          <w:rFonts w:asciiTheme="minorHAnsi" w:eastAsia="Times New Roman" w:hAnsiTheme="minorHAnsi" w:cstheme="minorHAnsi"/>
          <w:lang w:eastAsia="pl-PL"/>
        </w:rPr>
        <w:t>przez</w:t>
      </w:r>
      <w:r w:rsidR="00725EDD" w:rsidRPr="009A102F">
        <w:rPr>
          <w:rFonts w:asciiTheme="minorHAnsi" w:eastAsia="Times New Roman" w:hAnsiTheme="minorHAnsi" w:cstheme="minorHAnsi"/>
          <w:lang w:eastAsia="pl-PL"/>
        </w:rPr>
        <w:t xml:space="preserve"> </w:t>
      </w:r>
      <w:r w:rsidR="00725EDD" w:rsidRPr="009A102F">
        <w:rPr>
          <w:rStyle w:val="Odwoaniedelikatne"/>
          <w:rFonts w:asciiTheme="minorHAnsi" w:eastAsia="Kozuka Gothic Pro B" w:hAnsiTheme="minorHAnsi" w:cstheme="minorHAnsi"/>
          <w:smallCaps w:val="0"/>
          <w:color w:val="0D0D0D"/>
          <w:u w:val="none"/>
        </w:rPr>
        <w:t>Pełnomocnika Prezydenta Miasta Krakowa</w:t>
      </w:r>
      <w:r w:rsidR="00725EDD" w:rsidRPr="002F53D5">
        <w:rPr>
          <w:rStyle w:val="Odwoaniedelikatne"/>
          <w:rFonts w:asciiTheme="minorHAnsi" w:eastAsia="Kozuka Gothic Pro B" w:hAnsiTheme="minorHAnsi" w:cstheme="minorHAnsi"/>
          <w:smallCaps w:val="0"/>
          <w:color w:val="0D0D0D"/>
          <w:u w:val="none"/>
        </w:rPr>
        <w:t xml:space="preserve"> do spraw Rodziny</w:t>
      </w:r>
      <w:r w:rsidR="00B7691D" w:rsidRPr="002F53D5">
        <w:rPr>
          <w:rFonts w:asciiTheme="minorHAnsi" w:eastAsia="Times New Roman" w:hAnsiTheme="minorHAnsi" w:cstheme="minorHAnsi"/>
          <w:lang w:eastAsia="pl-PL"/>
        </w:rPr>
        <w:t xml:space="preserve"> </w:t>
      </w:r>
      <w:r w:rsidR="00725EDD" w:rsidRPr="002F53D5">
        <w:rPr>
          <w:rFonts w:asciiTheme="minorHAnsi" w:eastAsia="Times New Roman" w:hAnsiTheme="minorHAnsi" w:cstheme="minorHAnsi"/>
          <w:lang w:eastAsia="pl-PL"/>
        </w:rPr>
        <w:t xml:space="preserve">oraz </w:t>
      </w:r>
      <w:r w:rsidR="00B7691D" w:rsidRPr="002F53D5">
        <w:rPr>
          <w:rFonts w:asciiTheme="minorHAnsi" w:eastAsia="Times New Roman" w:hAnsiTheme="minorHAnsi" w:cstheme="minorHAnsi"/>
          <w:lang w:eastAsia="pl-PL"/>
        </w:rPr>
        <w:t>M</w:t>
      </w:r>
      <w:r w:rsidR="00725EDD" w:rsidRPr="002F53D5">
        <w:rPr>
          <w:rFonts w:asciiTheme="minorHAnsi" w:eastAsia="Times New Roman" w:hAnsiTheme="minorHAnsi" w:cstheme="minorHAnsi"/>
          <w:lang w:eastAsia="pl-PL"/>
        </w:rPr>
        <w:t>łodzieżowy Dom Kultury</w:t>
      </w:r>
      <w:r w:rsidR="00B7691D" w:rsidRPr="002F53D5">
        <w:rPr>
          <w:rFonts w:asciiTheme="minorHAnsi" w:eastAsia="Times New Roman" w:hAnsiTheme="minorHAnsi" w:cstheme="minorHAnsi"/>
          <w:lang w:eastAsia="pl-PL"/>
        </w:rPr>
        <w:t xml:space="preserve"> im. J. Korczaka </w:t>
      </w:r>
      <w:r w:rsidR="00725EDD" w:rsidRPr="002F53D5">
        <w:rPr>
          <w:rStyle w:val="A7"/>
          <w:rFonts w:asciiTheme="minorHAnsi" w:hAnsiTheme="minorHAnsi" w:cstheme="minorHAnsi"/>
          <w:b w:val="0"/>
          <w:sz w:val="24"/>
          <w:szCs w:val="24"/>
        </w:rPr>
        <w:t xml:space="preserve">w ramach kampanii „KRAKÓW STAWIA NA RODZINĘ” </w:t>
      </w:r>
      <w:r w:rsidR="00725EDD" w:rsidRPr="002F53D5">
        <w:rPr>
          <w:rStyle w:val="A1"/>
          <w:rFonts w:asciiTheme="minorHAnsi" w:hAnsiTheme="minorHAnsi" w:cstheme="minorHAnsi"/>
          <w:b w:val="0"/>
          <w:sz w:val="24"/>
          <w:szCs w:val="24"/>
        </w:rPr>
        <w:t>oraz akcji „Zdrowe żywienie = mądre myślenie</w:t>
      </w:r>
      <w:r w:rsidR="0086342F">
        <w:rPr>
          <w:rStyle w:val="A1"/>
          <w:rFonts w:asciiTheme="minorHAnsi" w:hAnsiTheme="minorHAnsi" w:cstheme="minorHAnsi"/>
          <w:b w:val="0"/>
          <w:sz w:val="24"/>
          <w:szCs w:val="24"/>
        </w:rPr>
        <w:t>”</w:t>
      </w:r>
      <w:r w:rsidRPr="002F53D5">
        <w:rPr>
          <w:rStyle w:val="A1"/>
          <w:rFonts w:asciiTheme="minorHAnsi" w:hAnsiTheme="minorHAnsi" w:cstheme="minorHAnsi"/>
          <w:b w:val="0"/>
          <w:sz w:val="24"/>
          <w:szCs w:val="24"/>
        </w:rPr>
        <w:t>.</w:t>
      </w:r>
      <w:r w:rsidR="00725EDD" w:rsidRPr="00725EDD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>
        <w:rPr>
          <w:rFonts w:asciiTheme="minorHAnsi" w:hAnsiTheme="minorHAnsi" w:cstheme="minorHAnsi"/>
        </w:rPr>
        <w:t xml:space="preserve">W konkursie </w:t>
      </w:r>
      <w:r w:rsidR="00B7691D" w:rsidRPr="00725EDD">
        <w:rPr>
          <w:rFonts w:asciiTheme="minorHAnsi" w:hAnsiTheme="minorHAnsi" w:cstheme="minorHAnsi"/>
        </w:rPr>
        <w:t>wzięli udzia</w:t>
      </w:r>
      <w:r w:rsidR="002A29A7">
        <w:rPr>
          <w:rFonts w:asciiTheme="minorHAnsi" w:hAnsiTheme="minorHAnsi" w:cstheme="minorHAnsi"/>
        </w:rPr>
        <w:t>ł uczniowie Szkół Podstawowych N</w:t>
      </w:r>
      <w:r w:rsidR="00B7691D" w:rsidRPr="00725EDD">
        <w:rPr>
          <w:rFonts w:asciiTheme="minorHAnsi" w:hAnsiTheme="minorHAnsi" w:cstheme="minorHAnsi"/>
        </w:rPr>
        <w:t>r 82, 92, 100 oraz dzieci z</w:t>
      </w:r>
      <w:r w:rsidR="00725EDD">
        <w:rPr>
          <w:rFonts w:asciiTheme="minorHAnsi" w:hAnsiTheme="minorHAnsi" w:cstheme="minorHAnsi"/>
        </w:rPr>
        <w:t xml:space="preserve"> Klubu Internetowego „Klik”</w:t>
      </w:r>
      <w:r>
        <w:rPr>
          <w:rFonts w:asciiTheme="minorHAnsi" w:hAnsiTheme="minorHAnsi" w:cstheme="minorHAnsi"/>
        </w:rPr>
        <w:t xml:space="preserve"> MDK im. J. Korczaka</w:t>
      </w:r>
      <w:r w:rsidR="009E166B">
        <w:rPr>
          <w:rFonts w:asciiTheme="minorHAnsi" w:hAnsiTheme="minorHAnsi" w:cstheme="minorHAnsi"/>
        </w:rPr>
        <w:t xml:space="preserve">. </w:t>
      </w:r>
    </w:p>
    <w:p w:rsidR="009A102F" w:rsidRDefault="009A102F" w:rsidP="002F53D5">
      <w:pPr>
        <w:pStyle w:val="Pa0"/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9A102F">
        <w:rPr>
          <w:rFonts w:asciiTheme="minorHAnsi" w:eastAsia="Times New Roman" w:hAnsiTheme="minorHAnsi" w:cstheme="minorHAnsi"/>
          <w:lang w:eastAsia="pl-PL"/>
        </w:rPr>
        <w:t xml:space="preserve">Na Konkurs wpłynęły </w:t>
      </w:r>
      <w:r w:rsidRPr="009A102F">
        <w:rPr>
          <w:rFonts w:asciiTheme="minorHAnsi" w:eastAsia="Times New Roman" w:hAnsiTheme="minorHAnsi" w:cstheme="minorHAnsi"/>
          <w:b/>
          <w:lang w:eastAsia="pl-PL"/>
        </w:rPr>
        <w:t>74 prace</w:t>
      </w:r>
      <w:r w:rsidRPr="009A102F">
        <w:rPr>
          <w:rFonts w:asciiTheme="minorHAnsi" w:eastAsia="Times New Roman" w:hAnsiTheme="minorHAnsi" w:cstheme="minorHAnsi"/>
          <w:lang w:eastAsia="pl-PL"/>
        </w:rPr>
        <w:t>, z czego do oceny zakwalifikowano 64 prace</w:t>
      </w:r>
      <w:r w:rsidR="004E3E92">
        <w:rPr>
          <w:rFonts w:asciiTheme="minorHAnsi" w:eastAsia="Times New Roman" w:hAnsiTheme="minorHAnsi" w:cstheme="minorHAnsi"/>
          <w:lang w:eastAsia="pl-PL"/>
        </w:rPr>
        <w:t xml:space="preserve"> </w:t>
      </w:r>
      <w:r w:rsidR="004E3E92">
        <w:rPr>
          <w:rFonts w:asciiTheme="minorHAnsi" w:hAnsiTheme="minorHAnsi" w:cstheme="minorHAnsi"/>
        </w:rPr>
        <w:t>spełniające</w:t>
      </w:r>
      <w:r w:rsidR="004E3E92" w:rsidRPr="00725EDD">
        <w:rPr>
          <w:rFonts w:asciiTheme="minorHAnsi" w:hAnsiTheme="minorHAnsi" w:cstheme="minorHAnsi"/>
        </w:rPr>
        <w:t xml:space="preserve"> wymagania zawarte w regula</w:t>
      </w:r>
      <w:r w:rsidR="004E3E92">
        <w:rPr>
          <w:rFonts w:asciiTheme="minorHAnsi" w:hAnsiTheme="minorHAnsi" w:cstheme="minorHAnsi"/>
        </w:rPr>
        <w:t>minie</w:t>
      </w:r>
      <w:r w:rsidRPr="009A102F">
        <w:rPr>
          <w:rFonts w:asciiTheme="minorHAnsi" w:eastAsia="Times New Roman" w:hAnsiTheme="minorHAnsi" w:cstheme="minorHAnsi"/>
          <w:lang w:eastAsia="pl-PL"/>
        </w:rPr>
        <w:t xml:space="preserve">. Ze względu na nieliczną reprezentację prac w kategorii starszej (dzieci 9-10 lat), Jury postanowiło ocenić prace w jednej kategorii wiekowej (7-10 lat). Jury </w:t>
      </w:r>
      <w:r>
        <w:rPr>
          <w:rFonts w:asciiTheme="minorHAnsi" w:hAnsiTheme="minorHAnsi" w:cstheme="minorHAnsi"/>
        </w:rPr>
        <w:t xml:space="preserve">w składzie: </w:t>
      </w:r>
      <w:r w:rsidR="004E3E92">
        <w:rPr>
          <w:rFonts w:asciiTheme="minorHAnsi" w:hAnsiTheme="minorHAnsi" w:cstheme="minorHAnsi"/>
        </w:rPr>
        <w:t xml:space="preserve"> Przewodniczący </w:t>
      </w:r>
      <w:r>
        <w:rPr>
          <w:rFonts w:asciiTheme="minorHAnsi" w:hAnsiTheme="minorHAnsi" w:cstheme="minorHAnsi"/>
        </w:rPr>
        <w:t xml:space="preserve">Mirosława Kidała (nauczyciel zajęć komputerowych i programowania), Anna Siwek (nauczyciel plastyki, Kierownik Działu Artystycznego MDK im. J. Korczaka) oraz Lucyna Widomska (nauczyciel plastyki, Kierownik Działu Imprez, Opieki i Rekreacji) </w:t>
      </w:r>
      <w:r w:rsidRPr="009A102F">
        <w:rPr>
          <w:rFonts w:asciiTheme="minorHAnsi" w:eastAsia="Times New Roman" w:hAnsiTheme="minorHAnsi" w:cstheme="minorHAnsi"/>
          <w:lang w:eastAsia="pl-PL"/>
        </w:rPr>
        <w:t xml:space="preserve">przy ocenie brało pod uwagę </w:t>
      </w:r>
      <w:r>
        <w:rPr>
          <w:rFonts w:asciiTheme="minorHAnsi" w:eastAsia="Times New Roman" w:hAnsiTheme="minorHAnsi" w:cstheme="minorHAnsi"/>
          <w:lang w:eastAsia="pl-PL"/>
        </w:rPr>
        <w:t xml:space="preserve">m.in. </w:t>
      </w:r>
      <w:r w:rsidRPr="009A102F">
        <w:rPr>
          <w:rFonts w:asciiTheme="minorHAnsi" w:eastAsia="Times New Roman" w:hAnsiTheme="minorHAnsi" w:cstheme="minorHAnsi"/>
          <w:lang w:eastAsia="pl-PL"/>
        </w:rPr>
        <w:t>zgodność pracy z tematem</w:t>
      </w:r>
      <w:r>
        <w:rPr>
          <w:rFonts w:asciiTheme="minorHAnsi" w:eastAsia="Times New Roman" w:hAnsiTheme="minorHAnsi" w:cstheme="minorHAnsi"/>
          <w:lang w:eastAsia="pl-PL"/>
        </w:rPr>
        <w:t>,</w:t>
      </w:r>
      <w:r w:rsidRPr="009A102F">
        <w:rPr>
          <w:rFonts w:asciiTheme="minorHAnsi" w:eastAsia="Times New Roman" w:hAnsiTheme="minorHAnsi" w:cstheme="minorHAnsi"/>
          <w:lang w:eastAsia="pl-PL"/>
        </w:rPr>
        <w:t xml:space="preserve"> niestereotypowe pomysły, a także poziom umiejętności w posługiwaniu się narzędziami graficznymi. Dodatkowo Jury oceniało propozycje haseł wywołujących pozytywne skojarzenia ze zdrowym odżywianiem. </w:t>
      </w:r>
      <w:r w:rsidRPr="009A102F">
        <w:rPr>
          <w:rFonts w:asciiTheme="minorHAnsi" w:eastAsia="Times New Roman" w:hAnsiTheme="minorHAnsi" w:cstheme="minorHAnsi"/>
          <w:b/>
          <w:lang w:eastAsia="pl-PL"/>
        </w:rPr>
        <w:t>Przyznano 8 nagród i 10 wyróżnień.</w:t>
      </w:r>
      <w:r w:rsidRPr="009A102F">
        <w:rPr>
          <w:rFonts w:asciiTheme="minorHAnsi" w:eastAsia="Times New Roman" w:hAnsiTheme="minorHAnsi" w:cstheme="minorHAnsi"/>
          <w:lang w:eastAsia="pl-PL"/>
        </w:rPr>
        <w:t xml:space="preserve"> Ogółem w konkursie wzięło </w:t>
      </w:r>
      <w:r w:rsidRPr="009A102F">
        <w:rPr>
          <w:rFonts w:asciiTheme="minorHAnsi" w:eastAsia="Times New Roman" w:hAnsiTheme="minorHAnsi" w:cstheme="minorHAnsi"/>
          <w:b/>
          <w:lang w:eastAsia="pl-PL"/>
        </w:rPr>
        <w:t>udział 81 uczestników</w:t>
      </w:r>
      <w:r w:rsidRPr="009A102F">
        <w:rPr>
          <w:rFonts w:asciiTheme="minorHAnsi" w:eastAsia="Times New Roman" w:hAnsiTheme="minorHAnsi" w:cstheme="minorHAnsi"/>
          <w:lang w:eastAsia="pl-PL"/>
        </w:rPr>
        <w:t xml:space="preserve">. Prace konkursowe zakwalifikowane do oceny </w:t>
      </w:r>
      <w:r>
        <w:rPr>
          <w:rFonts w:asciiTheme="minorHAnsi" w:eastAsia="Times New Roman" w:hAnsiTheme="minorHAnsi" w:cstheme="minorHAnsi"/>
          <w:lang w:eastAsia="pl-PL"/>
        </w:rPr>
        <w:t xml:space="preserve">zostały </w:t>
      </w:r>
      <w:r w:rsidRPr="009A102F">
        <w:rPr>
          <w:rFonts w:asciiTheme="minorHAnsi" w:eastAsia="Times New Roman" w:hAnsiTheme="minorHAnsi" w:cstheme="minorHAnsi"/>
          <w:lang w:eastAsia="pl-PL"/>
        </w:rPr>
        <w:t xml:space="preserve">udostępnione na </w:t>
      </w:r>
      <w:proofErr w:type="spellStart"/>
      <w:r w:rsidRPr="009A102F">
        <w:rPr>
          <w:rFonts w:asciiTheme="minorHAnsi" w:eastAsia="Times New Roman" w:hAnsiTheme="minorHAnsi" w:cstheme="minorHAnsi"/>
          <w:lang w:eastAsia="pl-PL"/>
        </w:rPr>
        <w:t>padlecie</w:t>
      </w:r>
      <w:proofErr w:type="spellEnd"/>
      <w:r w:rsidRPr="009A102F">
        <w:rPr>
          <w:rFonts w:asciiTheme="minorHAnsi" w:eastAsia="Times New Roman" w:hAnsiTheme="minorHAnsi" w:cstheme="minorHAnsi"/>
          <w:lang w:eastAsia="pl-PL"/>
        </w:rPr>
        <w:t xml:space="preserve">: </w:t>
      </w:r>
      <w:hyperlink r:id="rId4" w:history="1">
        <w:r w:rsidR="008136AF" w:rsidRPr="00881FD9">
          <w:rPr>
            <w:rStyle w:val="Hipercze"/>
            <w:rFonts w:asciiTheme="minorHAnsi" w:eastAsia="Times New Roman" w:hAnsiTheme="minorHAnsi" w:cstheme="minorHAnsi"/>
            <w:lang w:eastAsia="pl-PL"/>
          </w:rPr>
          <w:t>https://padlet.com/Klik/Konkurs</w:t>
        </w:r>
      </w:hyperlink>
    </w:p>
    <w:p w:rsidR="00906291" w:rsidRPr="002D7669" w:rsidRDefault="00B7691D" w:rsidP="00906291">
      <w:pPr>
        <w:pStyle w:val="Pa0"/>
        <w:spacing w:line="360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906291">
        <w:rPr>
          <w:rFonts w:asciiTheme="minorHAnsi" w:hAnsiTheme="minorHAnsi" w:cstheme="minorHAnsi"/>
        </w:rPr>
        <w:t xml:space="preserve">Wręczenie nagród </w:t>
      </w:r>
      <w:r w:rsidR="004E3E92">
        <w:rPr>
          <w:rFonts w:asciiTheme="minorHAnsi" w:hAnsiTheme="minorHAnsi" w:cstheme="minorHAnsi"/>
        </w:rPr>
        <w:t xml:space="preserve">laureatom </w:t>
      </w:r>
      <w:r w:rsidRPr="00906291">
        <w:rPr>
          <w:rFonts w:asciiTheme="minorHAnsi" w:hAnsiTheme="minorHAnsi" w:cstheme="minorHAnsi"/>
        </w:rPr>
        <w:t>odb</w:t>
      </w:r>
      <w:r w:rsidR="00906291" w:rsidRPr="00906291">
        <w:rPr>
          <w:rFonts w:asciiTheme="minorHAnsi" w:hAnsiTheme="minorHAnsi" w:cstheme="minorHAnsi"/>
        </w:rPr>
        <w:t>yło</w:t>
      </w:r>
      <w:r w:rsidRPr="00906291">
        <w:rPr>
          <w:rFonts w:asciiTheme="minorHAnsi" w:hAnsiTheme="minorHAnsi" w:cstheme="minorHAnsi"/>
        </w:rPr>
        <w:t xml:space="preserve"> się</w:t>
      </w:r>
      <w:r w:rsidR="00906291" w:rsidRPr="00906291">
        <w:rPr>
          <w:rFonts w:asciiTheme="minorHAnsi" w:hAnsiTheme="minorHAnsi" w:cstheme="minorHAnsi"/>
        </w:rPr>
        <w:t xml:space="preserve"> w dniu</w:t>
      </w:r>
      <w:r w:rsidRPr="00906291">
        <w:rPr>
          <w:rFonts w:asciiTheme="minorHAnsi" w:hAnsiTheme="minorHAnsi" w:cstheme="minorHAnsi"/>
        </w:rPr>
        <w:t xml:space="preserve"> </w:t>
      </w:r>
      <w:r w:rsidR="00284C6C">
        <w:rPr>
          <w:rFonts w:asciiTheme="minorHAnsi" w:hAnsiTheme="minorHAnsi" w:cstheme="minorHAnsi"/>
        </w:rPr>
        <w:t>17 listopada 2021 r</w:t>
      </w:r>
      <w:r w:rsidR="001B3443" w:rsidRPr="00906291">
        <w:rPr>
          <w:rFonts w:asciiTheme="minorHAnsi" w:hAnsiTheme="minorHAnsi" w:cstheme="minorHAnsi"/>
        </w:rPr>
        <w:t>.</w:t>
      </w:r>
      <w:r w:rsidR="00906291" w:rsidRPr="00906291">
        <w:rPr>
          <w:rFonts w:asciiTheme="minorHAnsi" w:hAnsiTheme="minorHAnsi" w:cstheme="minorHAnsi"/>
        </w:rPr>
        <w:t xml:space="preserve"> </w:t>
      </w:r>
      <w:r w:rsidR="00725EDD" w:rsidRPr="00906291">
        <w:rPr>
          <w:rFonts w:asciiTheme="minorHAnsi" w:hAnsiTheme="minorHAnsi" w:cstheme="minorHAnsi"/>
        </w:rPr>
        <w:t>o</w:t>
      </w:r>
      <w:r w:rsidR="004E3E92">
        <w:rPr>
          <w:rFonts w:asciiTheme="minorHAnsi" w:hAnsiTheme="minorHAnsi" w:cstheme="minorHAnsi"/>
        </w:rPr>
        <w:t xml:space="preserve"> godz. 12.00 w Galerii „Mała” w </w:t>
      </w:r>
      <w:r w:rsidR="00725EDD" w:rsidRPr="00906291">
        <w:rPr>
          <w:rFonts w:asciiTheme="minorHAnsi" w:hAnsiTheme="minorHAnsi" w:cstheme="minorHAnsi"/>
        </w:rPr>
        <w:t xml:space="preserve">MDK im. J. Korczaka </w:t>
      </w:r>
      <w:r w:rsidR="00906291" w:rsidRPr="00906291">
        <w:rPr>
          <w:rFonts w:asciiTheme="minorHAnsi" w:hAnsiTheme="minorHAnsi" w:cstheme="minorHAnsi"/>
        </w:rPr>
        <w:t xml:space="preserve">na os. Kalinowym 18 </w:t>
      </w:r>
      <w:r w:rsidR="00725EDD" w:rsidRPr="00906291">
        <w:rPr>
          <w:rFonts w:asciiTheme="minorHAnsi" w:hAnsiTheme="minorHAnsi" w:cstheme="minorHAnsi"/>
        </w:rPr>
        <w:t>po otwarciu wys</w:t>
      </w:r>
      <w:r w:rsidR="00553F46">
        <w:rPr>
          <w:rFonts w:asciiTheme="minorHAnsi" w:hAnsiTheme="minorHAnsi" w:cstheme="minorHAnsi"/>
        </w:rPr>
        <w:t>tawy pokonkursowej. Wystawa była</w:t>
      </w:r>
      <w:r w:rsidR="00906291" w:rsidRPr="00906291">
        <w:rPr>
          <w:rFonts w:asciiTheme="minorHAnsi" w:hAnsiTheme="minorHAnsi" w:cstheme="minorHAnsi"/>
        </w:rPr>
        <w:t xml:space="preserve"> eksponowana do dnia </w:t>
      </w:r>
      <w:r w:rsidR="004E3E92">
        <w:rPr>
          <w:rFonts w:asciiTheme="minorHAnsi" w:hAnsiTheme="minorHAnsi" w:cstheme="minorHAnsi"/>
        </w:rPr>
        <w:t>31 grudnia</w:t>
      </w:r>
      <w:r w:rsidR="00284C6C">
        <w:rPr>
          <w:rFonts w:asciiTheme="minorHAnsi" w:hAnsiTheme="minorHAnsi" w:cstheme="minorHAnsi"/>
        </w:rPr>
        <w:t xml:space="preserve"> 2021</w:t>
      </w:r>
      <w:r w:rsidR="00906291" w:rsidRPr="00906291">
        <w:rPr>
          <w:rFonts w:asciiTheme="minorHAnsi" w:hAnsiTheme="minorHAnsi" w:cstheme="minorHAnsi"/>
        </w:rPr>
        <w:t xml:space="preserve">r. Fundatorem nagród </w:t>
      </w:r>
      <w:r w:rsidR="00553F46">
        <w:rPr>
          <w:rFonts w:asciiTheme="minorHAnsi" w:hAnsiTheme="minorHAnsi" w:cstheme="minorHAnsi"/>
        </w:rPr>
        <w:t>był</w:t>
      </w:r>
      <w:r w:rsidR="00906291">
        <w:rPr>
          <w:rFonts w:asciiTheme="minorHAnsi" w:hAnsiTheme="minorHAnsi" w:cstheme="minorHAnsi"/>
        </w:rPr>
        <w:t xml:space="preserve"> </w:t>
      </w:r>
      <w:r w:rsidR="00906291" w:rsidRPr="002D7669">
        <w:rPr>
          <w:rFonts w:asciiTheme="minorHAnsi" w:hAnsiTheme="minorHAnsi" w:cstheme="minorHAnsi"/>
        </w:rPr>
        <w:t>Pełnomocnik Prezydenta Miasta Krakowa do spraw Rodziny</w:t>
      </w:r>
      <w:r w:rsidR="004E3E92">
        <w:rPr>
          <w:rFonts w:asciiTheme="minorHAnsi" w:hAnsiTheme="minorHAnsi" w:cstheme="minorHAnsi"/>
        </w:rPr>
        <w:t xml:space="preserve"> </w:t>
      </w:r>
      <w:r w:rsidR="004E3E92" w:rsidRPr="002F53D5">
        <w:rPr>
          <w:rFonts w:asciiTheme="minorHAnsi" w:eastAsia="Times New Roman" w:hAnsiTheme="minorHAnsi" w:cstheme="minorHAnsi"/>
          <w:lang w:eastAsia="pl-PL"/>
        </w:rPr>
        <w:t>oraz Młodzieżowy Dom Kultury im. J. Korczaka</w:t>
      </w:r>
      <w:r w:rsidR="00906291" w:rsidRPr="002D7669">
        <w:rPr>
          <w:rFonts w:asciiTheme="minorHAnsi" w:hAnsiTheme="minorHAnsi" w:cstheme="minorHAnsi"/>
        </w:rPr>
        <w:t>.</w:t>
      </w:r>
    </w:p>
    <w:p w:rsidR="0066334C" w:rsidRDefault="0066334C" w:rsidP="0066334C">
      <w:pPr>
        <w:jc w:val="right"/>
      </w:pPr>
    </w:p>
    <w:p w:rsidR="0066334C" w:rsidRPr="004E3E92" w:rsidRDefault="0066334C" w:rsidP="0066334C">
      <w:pPr>
        <w:jc w:val="right"/>
        <w:rPr>
          <w:rFonts w:cstheme="minorHAnsi"/>
        </w:rPr>
      </w:pPr>
      <w:r w:rsidRPr="004E3E92">
        <w:rPr>
          <w:rFonts w:cstheme="minorHAnsi"/>
        </w:rPr>
        <w:t xml:space="preserve">Anna Siwek </w:t>
      </w:r>
    </w:p>
    <w:p w:rsidR="0066334C" w:rsidRPr="004E3E92" w:rsidRDefault="0066334C" w:rsidP="0066334C">
      <w:pPr>
        <w:jc w:val="right"/>
        <w:rPr>
          <w:rFonts w:cstheme="minorHAnsi"/>
        </w:rPr>
      </w:pPr>
      <w:r w:rsidRPr="004E3E92">
        <w:rPr>
          <w:rFonts w:cstheme="minorHAnsi"/>
        </w:rPr>
        <w:t xml:space="preserve">Kierownik Działu Artystycznego </w:t>
      </w:r>
      <w:r w:rsidRPr="004E3E92">
        <w:rPr>
          <w:rFonts w:cstheme="minorHAnsi"/>
        </w:rPr>
        <w:br/>
        <w:t>MDK im. J. Korczaka</w:t>
      </w:r>
    </w:p>
    <w:p w:rsidR="00020A03" w:rsidRPr="0066334C" w:rsidRDefault="00020A03" w:rsidP="00C132FE"/>
    <w:sectPr w:rsidR="00020A03" w:rsidRPr="0066334C" w:rsidSect="002D7669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721CnEU">
    <w:altName w:val="Swis721CnEU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B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02"/>
    <w:rsid w:val="00020A03"/>
    <w:rsid w:val="00091878"/>
    <w:rsid w:val="00094FDF"/>
    <w:rsid w:val="00185202"/>
    <w:rsid w:val="001B3443"/>
    <w:rsid w:val="00284C6C"/>
    <w:rsid w:val="002A29A7"/>
    <w:rsid w:val="002B64E3"/>
    <w:rsid w:val="002D7669"/>
    <w:rsid w:val="002F53D5"/>
    <w:rsid w:val="00372E10"/>
    <w:rsid w:val="00483BF9"/>
    <w:rsid w:val="004E3E92"/>
    <w:rsid w:val="004F0990"/>
    <w:rsid w:val="00553F46"/>
    <w:rsid w:val="0066334C"/>
    <w:rsid w:val="006D2CA0"/>
    <w:rsid w:val="00725EDD"/>
    <w:rsid w:val="007E5DA7"/>
    <w:rsid w:val="008136AF"/>
    <w:rsid w:val="00851958"/>
    <w:rsid w:val="0086342F"/>
    <w:rsid w:val="008C2CC2"/>
    <w:rsid w:val="008D25E0"/>
    <w:rsid w:val="00906291"/>
    <w:rsid w:val="009A102F"/>
    <w:rsid w:val="009E166B"/>
    <w:rsid w:val="00A12F6A"/>
    <w:rsid w:val="00A51203"/>
    <w:rsid w:val="00A62D37"/>
    <w:rsid w:val="00A74EE6"/>
    <w:rsid w:val="00A7692E"/>
    <w:rsid w:val="00A94851"/>
    <w:rsid w:val="00B543F1"/>
    <w:rsid w:val="00B64739"/>
    <w:rsid w:val="00B7691D"/>
    <w:rsid w:val="00C132FE"/>
    <w:rsid w:val="00C9371C"/>
    <w:rsid w:val="00D83529"/>
    <w:rsid w:val="00DA0B87"/>
    <w:rsid w:val="00DD0442"/>
    <w:rsid w:val="00E0576D"/>
    <w:rsid w:val="00E9001B"/>
    <w:rsid w:val="00F1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8C90F-8A1D-479E-BCDD-B5F248BE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as-text-align-center">
    <w:name w:val="has-text-align-center"/>
    <w:basedOn w:val="Normalny"/>
    <w:rsid w:val="0018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520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85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5202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5202"/>
    <w:rPr>
      <w:color w:val="0563C1" w:themeColor="hyperlink"/>
      <w:u w:val="single"/>
    </w:rPr>
  </w:style>
  <w:style w:type="character" w:styleId="Odwoaniedelikatne">
    <w:name w:val="Subtle Reference"/>
    <w:uiPriority w:val="31"/>
    <w:qFormat/>
    <w:rsid w:val="00185202"/>
    <w:rPr>
      <w:smallCaps/>
      <w:color w:val="C0504D"/>
      <w:u w:val="single"/>
    </w:rPr>
  </w:style>
  <w:style w:type="paragraph" w:customStyle="1" w:styleId="Pa0">
    <w:name w:val="Pa0"/>
    <w:basedOn w:val="Normalny"/>
    <w:next w:val="Normalny"/>
    <w:uiPriority w:val="99"/>
    <w:rsid w:val="00725EDD"/>
    <w:pPr>
      <w:autoSpaceDE w:val="0"/>
      <w:autoSpaceDN w:val="0"/>
      <w:adjustRightInd w:val="0"/>
      <w:spacing w:after="0" w:line="241" w:lineRule="atLeast"/>
    </w:pPr>
    <w:rPr>
      <w:rFonts w:ascii="Swis721CnEU" w:hAnsi="Swis721CnEU"/>
      <w:sz w:val="24"/>
      <w:szCs w:val="24"/>
    </w:rPr>
  </w:style>
  <w:style w:type="character" w:customStyle="1" w:styleId="A7">
    <w:name w:val="A7"/>
    <w:uiPriority w:val="99"/>
    <w:rsid w:val="00725EDD"/>
    <w:rPr>
      <w:rFonts w:cs="Swis721CnEU"/>
      <w:b/>
      <w:bCs/>
      <w:color w:val="000000"/>
      <w:sz w:val="17"/>
      <w:szCs w:val="17"/>
    </w:rPr>
  </w:style>
  <w:style w:type="character" w:customStyle="1" w:styleId="A1">
    <w:name w:val="A1"/>
    <w:uiPriority w:val="99"/>
    <w:rsid w:val="00725EDD"/>
    <w:rPr>
      <w:rFonts w:cs="Swis721CnEU"/>
      <w:b/>
      <w:bCs/>
      <w:color w:val="000000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6D2CA0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dlet.com/Klik/Konkur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Ania</cp:lastModifiedBy>
  <cp:revision>4</cp:revision>
  <cp:lastPrinted>2021-11-17T13:19:00Z</cp:lastPrinted>
  <dcterms:created xsi:type="dcterms:W3CDTF">2022-03-30T11:42:00Z</dcterms:created>
  <dcterms:modified xsi:type="dcterms:W3CDTF">2022-03-30T11:47:00Z</dcterms:modified>
</cp:coreProperties>
</file>